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B3" w:rsidRPr="00B177B3" w:rsidRDefault="00B177B3" w:rsidP="00B177B3">
      <w:pPr>
        <w:shd w:val="clear" w:color="auto" w:fill="FFC00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دستورالعمل</w:t>
      </w:r>
      <w:r w:rsidRPr="00B177B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</w:t>
      </w:r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نحوه پرداخت حقوق و مزایای کارکنان انتقالی در سال 1397 و پیش بینی اعتبار مربوطه در لایحه بودجه 1398</w:t>
      </w:r>
      <w:r w:rsidRPr="00B177B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</w:t>
      </w:r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(بخشنامه شماره 174485 مورخ 12/04/1397 سازمان برنامه و بودجه کشور)</w:t>
      </w:r>
    </w:p>
    <w:p w:rsidR="00B177B3" w:rsidRPr="00B177B3" w:rsidRDefault="00B177B3" w:rsidP="00B17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 اجرای قانون بودجه سال 1397، برای جابه جایی حقوق و مزایای کارکنان انتقالی، هیچگونه جابه جایی و ابلاغ اعتباری توسط سازمان برنامه و بودجه کشور انجام نمی گیرد.</w:t>
      </w:r>
    </w:p>
    <w:p w:rsidR="00B177B3" w:rsidRPr="00B177B3" w:rsidRDefault="00B177B3" w:rsidP="00B17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2- </w:t>
      </w:r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shd w:val="clear" w:color="auto" w:fill="FFC000"/>
          <w:rtl/>
        </w:rPr>
        <w:t>در صورت انتقال کارکنان رسمی و پیمانی</w:t>
      </w:r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، </w:t>
      </w:r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shd w:val="clear" w:color="auto" w:fill="FFC000"/>
          <w:rtl/>
        </w:rPr>
        <w:t>دستگاه اجرایی مبدأ (ملی/ استانی) مکلف است</w:t>
      </w:r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اعتبار حقوق و مزایای مستمر و عیدی آنان را بر اساس احکام کارگزینی صادره دستگاه اجرایی مقصد تا پایان سال 1397 پرداخت نماید. پرداخت مزایای غیرمستمر (از جمله اضافه کار، رفاهی و سایر پرداخت های پرسنلی) از تاریخ انتقال، بر عهده دستگاه اجرایی مقصد (ملی/ استانی) می باشد. بدیهی است مابه التفاوت پرداختی، ناشی از تغییر در احکام کارگزینی کارکنان انتقالی (اعم از کاهش/ افزایش)، در پیش بینی تخصیص اعتبار توسط سازمان برنامه و بودجه کشور/ سازمان مدیریت و برنامه ریزی استان، برای دستگاه اجرایی مبدأ لحاظ می گردد.</w:t>
      </w:r>
    </w:p>
    <w:p w:rsidR="00B177B3" w:rsidRPr="00B177B3" w:rsidRDefault="00B177B3" w:rsidP="00B17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توجه: دستگاه اجرایی مقصد موظف است هر گونه تغییر در وضعیت استخدامی، کارکردی و یا تغییر در احکام کارگزینی آنان را به اطلاع دستگاه اجرایی مبدأ برساند.</w:t>
      </w:r>
    </w:p>
    <w:p w:rsidR="00B177B3" w:rsidRPr="00B177B3" w:rsidRDefault="00B177B3" w:rsidP="00B17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3- در صورت جابه جایی </w:t>
      </w:r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shd w:val="clear" w:color="auto" w:fill="FFC000"/>
          <w:rtl/>
        </w:rPr>
        <w:t>کارکنان قراردادی</w:t>
      </w:r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، </w:t>
      </w:r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shd w:val="clear" w:color="auto" w:fill="FFC000"/>
          <w:rtl/>
        </w:rPr>
        <w:t>دستگاه اجرایی مقصد</w:t>
      </w:r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(ملی/ استانی) مکلف است از تاریخ انتقال، حقوق و مزایای مستمر، عیدی و مزایای غیرمستمر (از جمله اضافه کار، رفاهی و سایر پرداخت های پرسنلی) آنان را تا پایان سال 1397 پرداخت نماید.</w:t>
      </w:r>
    </w:p>
    <w:p w:rsidR="00B177B3" w:rsidRPr="00B177B3" w:rsidRDefault="00B177B3" w:rsidP="00B17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4- سازمان برنامه و بودجه کشور/ سازمان مدیریت و برنامه ریزی استان، مکلف است اعتبار حقوق و مزایای کارکنان انتقال یافته (رسمی، پیمانی و قراردادی) در سال 1397 را ضمن هماهنگی با دستگاه های اجرایی مبدأ و مقصد (ملی / استانی) در لایحه بودجه سال 1398 (کاهش از مبدأ و افزایش به مقصد) پیش بینی نماید.</w:t>
      </w:r>
    </w:p>
    <w:p w:rsidR="00B177B3" w:rsidRPr="00B177B3" w:rsidRDefault="00B177B3" w:rsidP="00B17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5- دستگاه های اجرایی ملی مقصد/ سازمان مدیریت و برنامه ریزی استان مقصد موظفند، فرم های تکمیل و تأییدشده پیوست را تا پایان مهرماه سال 1397 جهت بررسی و پیش بینی اعتبار مربوطه در لایحه بودجه سال 1398، مطابق با مفاد بند (7) این دستورالعمل به سازمان برنامه و بودجه کشور ارسال نمایند.</w:t>
      </w:r>
    </w:p>
    <w:p w:rsidR="00B177B3" w:rsidRPr="00B177B3" w:rsidRDefault="00B177B3" w:rsidP="00B17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توجه: در صورت ناخوانا بود فرم ها، ناقص بودن اطلاعات مندرج در آن و یا عدم تأیید هر یک از مسئولین ذیربط، هیچگونه اقدامی توسط این سازمان انجام نخواهد شد.</w:t>
      </w:r>
    </w:p>
    <w:p w:rsidR="00B177B3" w:rsidRPr="00B177B3" w:rsidRDefault="00B177B3" w:rsidP="00B17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6- پیش بینی اعتبار حقوق و مزایای کارکنان انتقالی در لایحه بودجه سال 1398، صرفاً برای موارد تأیید شده قابل اقدام می باشد. بدیهی است مسئولیت این امر بر عهده دستگاه اجرایی مقصد خواهد بود.</w:t>
      </w:r>
    </w:p>
    <w:p w:rsidR="00B177B3" w:rsidRPr="00B177B3" w:rsidRDefault="00B177B3" w:rsidP="00B17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7- به منظور بررسی درخواست های ارسالی برای پیش بینی اعتبار حقوق و مزایای کارکنان انتقال یافته در چارچوب قوانین و مقررات مربوطه در لایحه بودجه 1398، مراحل زیر مورد اقدام قرار گیرد.</w:t>
      </w:r>
    </w:p>
    <w:p w:rsidR="00B177B3" w:rsidRPr="00B177B3" w:rsidRDefault="00B177B3" w:rsidP="00B177B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sz w:val="27"/>
          <w:szCs w:val="27"/>
          <w:rtl/>
        </w:rPr>
      </w:pPr>
      <w:r w:rsidRPr="00B177B3">
        <w:rPr>
          <w:rFonts w:ascii="Times New Roman" w:eastAsia="Times New Roman" w:hAnsi="Times New Roman" w:cs="B Nazanin" w:hint="cs"/>
          <w:b/>
          <w:bCs/>
          <w:sz w:val="27"/>
          <w:szCs w:val="27"/>
          <w:rtl/>
        </w:rPr>
        <w:t>الف- جابه جایی بین دستگاه های اجرایی استانی</w:t>
      </w:r>
    </w:p>
    <w:p w:rsidR="00B177B3" w:rsidRPr="00B177B3" w:rsidRDefault="00B177B3" w:rsidP="00B17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lastRenderedPageBreak/>
        <w:t>الف-1) تکمیل و تأیید فرم شماره (1) و (2) توسط دستگاه اجرایی مبدأ</w:t>
      </w:r>
    </w:p>
    <w:p w:rsidR="00B177B3" w:rsidRPr="00B177B3" w:rsidRDefault="00B177B3" w:rsidP="00B17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الف-2) ارسال فرم های تکمیل شده به دستگاه اجرایی مقصد برای تأیید</w:t>
      </w:r>
    </w:p>
    <w:p w:rsidR="00B177B3" w:rsidRPr="00B177B3" w:rsidRDefault="00B177B3" w:rsidP="00B17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الف-3) ارسال فرم های تکمیل شده به سازمان مدیریت و برنامه ریزی استان مبدأ و مقصد برای تأیید</w:t>
      </w:r>
    </w:p>
    <w:p w:rsidR="00B177B3" w:rsidRPr="00B177B3" w:rsidRDefault="00B177B3" w:rsidP="00B17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الف-4) ارسال فرم ها توسط سازمان مدیریت و برنامه ریزی استان مقصد و امور استانها و مناطق در سازمان برننامه و بودجه کشور</w:t>
      </w:r>
    </w:p>
    <w:p w:rsidR="00B177B3" w:rsidRPr="00B177B3" w:rsidRDefault="00B177B3" w:rsidP="00B17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توجه: در صورت انتقال کارکنان بین دستگاه های اجرایی مشمول نظام بودجه استانی در یک استان، نیاز به ارسال فرم ها نبوده و موضوع با تأیید سازمان مدیریت و برنامه ریزی استان انجام می گیرد.</w:t>
      </w:r>
    </w:p>
    <w:p w:rsidR="00B177B3" w:rsidRPr="00B177B3" w:rsidRDefault="00B177B3" w:rsidP="00B177B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sz w:val="27"/>
          <w:szCs w:val="27"/>
          <w:rtl/>
        </w:rPr>
      </w:pPr>
      <w:r w:rsidRPr="00B177B3">
        <w:rPr>
          <w:rFonts w:ascii="Times New Roman" w:eastAsia="Times New Roman" w:hAnsi="Times New Roman" w:cs="B Nazanin" w:hint="cs"/>
          <w:b/>
          <w:bCs/>
          <w:sz w:val="27"/>
          <w:szCs w:val="27"/>
          <w:rtl/>
        </w:rPr>
        <w:t>ب- جابه جایی از دستگاه اجرایی استان به دستگاه اجرایی ملی</w:t>
      </w:r>
    </w:p>
    <w:p w:rsidR="00B177B3" w:rsidRPr="00B177B3" w:rsidRDefault="00B177B3" w:rsidP="00B17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ب-1) تکمیل و تأیید فرم شماره (1) و (2) توسط واحد استانی دستگاه اجرایی مبدأ</w:t>
      </w:r>
    </w:p>
    <w:p w:rsidR="00B177B3" w:rsidRPr="00B177B3" w:rsidRDefault="00B177B3" w:rsidP="00B17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ب-2) ارسال فرم های تکمیل شده به دستگاه اجرایی ملی مقصد برای تأیید</w:t>
      </w:r>
    </w:p>
    <w:p w:rsidR="00B177B3" w:rsidRPr="00B177B3" w:rsidRDefault="00B177B3" w:rsidP="00B17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ب-3) ارسال فرم های تکمیل شده به سازمان مدیریت و برنامه ریزی استان مبدأ برای تأیید</w:t>
      </w:r>
    </w:p>
    <w:p w:rsidR="00B177B3" w:rsidRPr="00B177B3" w:rsidRDefault="00B177B3" w:rsidP="00B17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ب-4) ارسال فرم ها توسط سازمان مدیریت و برنامه ریزی استان مبدأ به امور استانها و مناطق در سازمان برنامه و بودجه کشور</w:t>
      </w:r>
    </w:p>
    <w:p w:rsidR="00B177B3" w:rsidRPr="00B177B3" w:rsidRDefault="00B177B3" w:rsidP="00B177B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sz w:val="27"/>
          <w:szCs w:val="27"/>
          <w:rtl/>
        </w:rPr>
      </w:pPr>
      <w:r w:rsidRPr="00B177B3">
        <w:rPr>
          <w:rFonts w:ascii="Times New Roman" w:eastAsia="Times New Roman" w:hAnsi="Times New Roman" w:cs="B Nazanin" w:hint="cs"/>
          <w:b/>
          <w:bCs/>
          <w:sz w:val="27"/>
          <w:szCs w:val="27"/>
          <w:rtl/>
        </w:rPr>
        <w:t>ج- جابجایی از دستگاه اجرایی ملی به دستگاه اجرایی استانی</w:t>
      </w:r>
    </w:p>
    <w:p w:rsidR="00B177B3" w:rsidRPr="00B177B3" w:rsidRDefault="00B177B3" w:rsidP="00B17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ج-1) تکمیل و تأیید فرم شماره (1) و (2) توسط دستگاه اجرایی ملی مبدأ</w:t>
      </w:r>
    </w:p>
    <w:p w:rsidR="00B177B3" w:rsidRPr="00B177B3" w:rsidRDefault="00B177B3" w:rsidP="00B17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ج-2) ارسال فرم های تکمیل شده به واحد استانی دستگاه اجرایی مقصد برای تأیید</w:t>
      </w:r>
    </w:p>
    <w:p w:rsidR="00B177B3" w:rsidRPr="00B177B3" w:rsidRDefault="00B177B3" w:rsidP="00B17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ج-3) ارسال فرم های تکمیل شده به سازمان مدیریت و برنامه ریزی استان مقصد برای تأیید</w:t>
      </w:r>
    </w:p>
    <w:p w:rsidR="00B177B3" w:rsidRPr="00B177B3" w:rsidRDefault="00B177B3" w:rsidP="00B17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ج-4) ارسال فرم ها توسط سازمان مدیریت و برنامه ریزی استان مقصد به امور بخشی مربوطه در سازمان برنامه و بودجه کشور</w:t>
      </w:r>
    </w:p>
    <w:p w:rsidR="00B177B3" w:rsidRPr="00B177B3" w:rsidRDefault="00B177B3" w:rsidP="00B177B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sz w:val="27"/>
          <w:szCs w:val="27"/>
          <w:rtl/>
        </w:rPr>
      </w:pPr>
      <w:r w:rsidRPr="00B177B3">
        <w:rPr>
          <w:rFonts w:ascii="Times New Roman" w:eastAsia="Times New Roman" w:hAnsi="Times New Roman" w:cs="B Nazanin" w:hint="cs"/>
          <w:b/>
          <w:bCs/>
          <w:sz w:val="27"/>
          <w:szCs w:val="27"/>
          <w:rtl/>
        </w:rPr>
        <w:t>د- جابه جایی بین دستگاه های اجرایی ملی</w:t>
      </w:r>
    </w:p>
    <w:p w:rsidR="00B177B3" w:rsidRPr="00B177B3" w:rsidRDefault="00B177B3" w:rsidP="00B17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د-1) تکمیل و تأیید فرم شماره (1) و (2) توسط دستگاه اجرایی ملی مبدأ</w:t>
      </w:r>
    </w:p>
    <w:p w:rsidR="00B177B3" w:rsidRPr="00B177B3" w:rsidRDefault="00B177B3" w:rsidP="00B17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د-2) ارسال فرم های تکمیل شده به دستگاه اجرایی ملی مقصد برای تأیید</w:t>
      </w:r>
    </w:p>
    <w:p w:rsidR="00B177B3" w:rsidRPr="00B177B3" w:rsidRDefault="00B177B3" w:rsidP="00B17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lastRenderedPageBreak/>
        <w:t>د-3) ارسال فرم ها توسط دستگاه اجرایی ملی مقصد به امور بخشی مروبط به دستگاه اجرایی ملی مبدأ در سازمان برنامه و بودجه کشور</w:t>
      </w:r>
    </w:p>
    <w:p w:rsidR="00B177B3" w:rsidRPr="00B177B3" w:rsidRDefault="00B177B3" w:rsidP="00B17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8- ارسال آخرین حکم کارگزینی سال 1397 و آخری فیش حقوق پرداخت شده از دستگاه اجرایی مبدأ و مقصد به همراه فرم های تکمیل شده برای بررسی و اقدامات بعدی الزامی است.</w:t>
      </w:r>
    </w:p>
    <w:p w:rsidR="00B177B3" w:rsidRPr="00B177B3" w:rsidRDefault="00B177B3" w:rsidP="00B17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9- در خصوص دستگاه های اجرایی ملی که واحد استانی دارند، تأیید دستگاه اجرایی ملی اصلی الزامی است.</w:t>
      </w:r>
    </w:p>
    <w:p w:rsidR="00B177B3" w:rsidRPr="00B177B3" w:rsidRDefault="00B177B3" w:rsidP="00B17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10- اعتبار مندرج در هر یک از ستوان های فرم شماره (2) توسط دستگاه اجرایی مبدأ برای کارکنان انتقالی درج می گردد.</w:t>
      </w:r>
    </w:p>
    <w:p w:rsidR="00B177B3" w:rsidRPr="00B177B3" w:rsidRDefault="00B177B3" w:rsidP="00B17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11- مبلغ عیدی کارکنان در فرم شماره (2) به طور کامل و بر مبنای ضریب حقوق مندرج در </w:t>
      </w:r>
      <w:hyperlink r:id="rId4" w:tgtFrame="_blank" w:history="1">
        <w:r w:rsidRPr="00B177B3">
          <w:rPr>
            <w:rFonts w:ascii="Times New Roman" w:eastAsia="Times New Roman" w:hAnsi="Times New Roman" w:cs="B Nazanin" w:hint="cs"/>
            <w:b/>
            <w:bCs/>
            <w:color w:val="0000FF"/>
            <w:sz w:val="24"/>
            <w:szCs w:val="24"/>
            <w:u w:val="single"/>
            <w:rtl/>
          </w:rPr>
          <w:t>مصوبه شماره 14896/ت55313هـ مورخ 16/2/1397</w:t>
        </w:r>
      </w:hyperlink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هیأت محترم وزیران و اصلاحات بعدی آن، منظور گردد.</w:t>
      </w:r>
    </w:p>
    <w:p w:rsidR="00B177B3" w:rsidRPr="00B177B3" w:rsidRDefault="00B177B3" w:rsidP="00B17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12- حقوق و مزایای کارکنان قراردادی صرفاً در ستون مربوطه (شامل مبلغ قرارداد، عیدی و سایر پرداخت های رفاهی) تکمیل گردد.</w:t>
      </w:r>
    </w:p>
    <w:p w:rsidR="00B177B3" w:rsidRPr="00B177B3" w:rsidRDefault="00B177B3" w:rsidP="00B17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13- در خصوص پیش بینی اعتبار حقوق و مزایای نیروهای قراردادی در لایحه 1398، به استناد بند (9) </w:t>
      </w:r>
      <w:hyperlink r:id="rId5" w:tgtFrame="_blank" w:history="1">
        <w:r w:rsidRPr="00B177B3">
          <w:rPr>
            <w:rFonts w:ascii="Times New Roman" w:eastAsia="Times New Roman" w:hAnsi="Times New Roman" w:cs="B Nazanin" w:hint="cs"/>
            <w:b/>
            <w:bCs/>
            <w:color w:val="0000FF"/>
            <w:sz w:val="24"/>
            <w:szCs w:val="24"/>
            <w:u w:val="single"/>
            <w:rtl/>
          </w:rPr>
          <w:t xml:space="preserve">بخشنامه شماره 13598/92/200 مورخ 1/8/1392 </w:t>
        </w:r>
      </w:hyperlink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 نامه شماره 741071 مورخ 29/6/1395 سازمان اداری و استخدامی کشور، انتقال و جابه جایی اعتبار نیروهای قرارداد انجام کار معین (کار مشخص) و ساعتی، صرفاً در داخل یک دستگاه اجرایی و واحدهای استانی آن با رعایت قوانین و مقررات مربوط بلامانع بوده و انتقال افراد مذکور میان سایر دستگاه های اجرایی مجوزی ندارد. در صورت بکارگیری این گونه افراد، با رعایت ضوابط بخشنامه مذکور و سایر قوانین و مقررات مربوطه با توافق دستگاه های اجرایی مبدأ و مقصد و طی مراحل قانونی تعیین شده، پیش بینی حقوق و مزایای آنان در لایحه 1398، از محل کاهش اعتبار دستگاه اجرایی مبدأ، برای دستگاه اجرایی مقصد، قابل اقدام خواهد بود.</w:t>
      </w:r>
    </w:p>
    <w:p w:rsidR="00B177B3" w:rsidRPr="00B177B3" w:rsidRDefault="00B177B3" w:rsidP="00B17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14- بدیهی است درخواست های واصله به امور بخشی/ امور استانها و مناطق پس از اتمام مهلت مندرج در بند 7 این دستورالعمل (پایان مهرماه 1397) قابل اقدام و پیش بینی اعتبار در لایحه بودجه 1398 نخواهد بود.</w:t>
      </w:r>
    </w:p>
    <w:p w:rsidR="00B177B3" w:rsidRPr="00B177B3" w:rsidRDefault="00B177B3" w:rsidP="00B17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15- پیش بینی اعتبار برای کارکنان انتقالی از شرکت ها، م&lt;سسات دولتی و دستگاه های اجرایی فاقد ردیف در جداول شماره 7 و 10 قوانین بودجه سنواتی به دستگاه های اجرایی مندرج در جداول مذکور و بالعکس، امکان پذیر نمی باشد.</w:t>
      </w:r>
    </w:p>
    <w:p w:rsidR="00B177B3" w:rsidRPr="00B177B3" w:rsidRDefault="00B177B3" w:rsidP="00B17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توجه: شرکت ها، مؤسسات دولتی و دستگاه های اجرایی مقصد موضوع این بند مکلفند در صورت قبول انتقال و جذب کارکنان مذکور، از تاریخ انتقال به بعد، حقوق و مزایای مستمر، عیدی و مزایای غیرمستمر (از جمله اضافه کار، رفاهی و سایر پرداخت های پرسنلی) آنان را پرداخت نمایند.</w:t>
      </w:r>
    </w:p>
    <w:p w:rsidR="00AB465E" w:rsidRPr="00B177B3" w:rsidRDefault="00B177B3" w:rsidP="00B177B3">
      <w:pPr>
        <w:spacing w:before="100" w:beforeAutospacing="1" w:after="100" w:afterAutospacing="1" w:line="240" w:lineRule="auto"/>
        <w:jc w:val="right"/>
        <w:rPr>
          <w:rFonts w:cs="B Nazanin"/>
          <w:b/>
          <w:bCs/>
        </w:rPr>
      </w:pPr>
      <w:r w:rsidRPr="00B177B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محمدباقر نوبخت- معاون رییس جمهور و رییس سازمان برنامه و بودجه کشور</w:t>
      </w:r>
    </w:p>
    <w:sectPr w:rsidR="00AB465E" w:rsidRPr="00B177B3" w:rsidSect="003C359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177B3"/>
    <w:rsid w:val="003C3594"/>
    <w:rsid w:val="005B2167"/>
    <w:rsid w:val="00AB465E"/>
    <w:rsid w:val="00B177B3"/>
    <w:rsid w:val="00B55153"/>
    <w:rsid w:val="00D0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65E"/>
    <w:pPr>
      <w:bidi/>
    </w:pPr>
  </w:style>
  <w:style w:type="paragraph" w:styleId="Heading3">
    <w:name w:val="heading 3"/>
    <w:basedOn w:val="Normal"/>
    <w:link w:val="Heading3Char"/>
    <w:uiPriority w:val="9"/>
    <w:qFormat/>
    <w:rsid w:val="00B177B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177B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177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177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7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0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91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1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enasname.ir/subjects/entry/employment/1994-13598.html" TargetMode="External"/><Relationship Id="rId4" Type="http://schemas.openxmlformats.org/officeDocument/2006/relationships/hyperlink" Target="https://shenasname.ir/1391-09-30-20-01-30/budjet/1397/4365-afzayesh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ziaee</dc:creator>
  <cp:lastModifiedBy>ziaee</cp:lastModifiedBy>
  <cp:revision>2</cp:revision>
  <cp:lastPrinted>2018-08-05T06:01:00Z</cp:lastPrinted>
  <dcterms:created xsi:type="dcterms:W3CDTF">2018-10-27T05:07:00Z</dcterms:created>
  <dcterms:modified xsi:type="dcterms:W3CDTF">2018-10-27T05:07:00Z</dcterms:modified>
</cp:coreProperties>
</file>